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FD74B3">
      <w:pPr>
        <w:spacing w:line="282" w:lineRule="auto"/>
        <w:rPr>
          <w:rFonts w:hint="eastAsia" w:ascii="仿宋" w:hAnsi="仿宋" w:eastAsia="仿宋" w:cs="仿宋"/>
          <w:sz w:val="30"/>
          <w:szCs w:val="30"/>
        </w:rPr>
      </w:pPr>
    </w:p>
    <w:p w14:paraId="2A06CBB8">
      <w:pPr>
        <w:pStyle w:val="2"/>
        <w:spacing w:before="85" w:line="219" w:lineRule="auto"/>
        <w:jc w:val="center"/>
        <w:rPr>
          <w:rFonts w:hint="eastAsia" w:ascii="仿宋" w:hAnsi="仿宋" w:eastAsia="仿宋" w:cs="仿宋"/>
          <w:b/>
          <w:bCs/>
          <w:spacing w:val="10"/>
          <w:sz w:val="30"/>
          <w:szCs w:val="30"/>
        </w:rPr>
      </w:pPr>
      <w:r>
        <w:rPr>
          <w:rFonts w:hint="default" w:ascii="仿宋" w:hAnsi="仿宋" w:eastAsia="仿宋" w:cs="仿宋"/>
          <w:b/>
          <w:bCs/>
          <w:spacing w:val="10"/>
          <w:sz w:val="30"/>
          <w:szCs w:val="30"/>
          <w:lang w:val="en-US" w:eastAsia="zh-CN"/>
        </w:rPr>
        <w:t>“</w:t>
      </w:r>
      <w:r>
        <w:rPr>
          <w:rFonts w:hint="eastAsia" w:ascii="仿宋" w:hAnsi="仿宋" w:eastAsia="仿宋" w:cs="仿宋"/>
          <w:b/>
          <w:bCs/>
          <w:spacing w:val="10"/>
          <w:sz w:val="30"/>
          <w:szCs w:val="30"/>
        </w:rPr>
        <w:t>空气健康交付型装修”首批企业签约仪式暨室内空气治理效果验证机制阶段推进活动</w:t>
      </w:r>
      <w:bookmarkStart w:id="0" w:name="_GoBack"/>
      <w:bookmarkEnd w:id="0"/>
    </w:p>
    <w:p w14:paraId="1371B4D8">
      <w:pPr>
        <w:pStyle w:val="2"/>
        <w:spacing w:before="85" w:line="219" w:lineRule="auto"/>
        <w:jc w:val="center"/>
        <w:rPr>
          <w:rFonts w:hint="eastAsia" w:ascii="仿宋" w:hAnsi="仿宋" w:eastAsia="仿宋" w:cs="仿宋"/>
          <w:b/>
          <w:bCs/>
          <w:spacing w:val="10"/>
          <w:sz w:val="30"/>
          <w:szCs w:val="30"/>
        </w:rPr>
      </w:pPr>
    </w:p>
    <w:p w14:paraId="5546B25E">
      <w:pPr>
        <w:pStyle w:val="2"/>
        <w:spacing w:before="85" w:line="219" w:lineRule="auto"/>
        <w:jc w:val="center"/>
        <w:rPr>
          <w:rFonts w:hint="eastAsia" w:ascii="仿宋" w:hAnsi="仿宋" w:eastAsia="仿宋" w:cs="仿宋"/>
          <w:b/>
          <w:bCs/>
          <w:spacing w:val="10"/>
          <w:sz w:val="30"/>
          <w:szCs w:val="30"/>
        </w:rPr>
      </w:pPr>
    </w:p>
    <w:p w14:paraId="7C695EB9">
      <w:pPr>
        <w:pStyle w:val="2"/>
        <w:spacing w:before="85" w:line="219" w:lineRule="auto"/>
        <w:jc w:val="center"/>
        <w:rPr>
          <w:rFonts w:hint="eastAsia" w:ascii="仿宋" w:hAnsi="仿宋" w:eastAsia="仿宋" w:cs="仿宋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spacing w:val="10"/>
          <w:sz w:val="30"/>
          <w:szCs w:val="30"/>
        </w:rPr>
        <w:t>参会回执表</w:t>
      </w:r>
    </w:p>
    <w:p w14:paraId="754BD715">
      <w:pPr>
        <w:spacing w:line="88" w:lineRule="exact"/>
        <w:rPr>
          <w:rFonts w:hint="eastAsia" w:ascii="仿宋" w:hAnsi="仿宋" w:eastAsia="仿宋" w:cs="仿宋"/>
          <w:sz w:val="30"/>
          <w:szCs w:val="30"/>
        </w:rPr>
      </w:pPr>
    </w:p>
    <w:tbl>
      <w:tblPr>
        <w:tblStyle w:val="5"/>
        <w:tblpPr w:leftFromText="180" w:rightFromText="180" w:vertAnchor="text" w:horzAnchor="page" w:tblpX="958" w:tblpY="91"/>
        <w:tblOverlap w:val="never"/>
        <w:tblW w:w="1033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88"/>
        <w:gridCol w:w="4206"/>
        <w:gridCol w:w="2344"/>
        <w:gridCol w:w="2193"/>
      </w:tblGrid>
      <w:tr w14:paraId="748E32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1588" w:type="dxa"/>
            <w:vAlign w:val="top"/>
          </w:tcPr>
          <w:p w14:paraId="0E50E9B9">
            <w:pPr>
              <w:spacing w:before="146" w:line="219" w:lineRule="auto"/>
              <w:ind w:left="345"/>
              <w:jc w:val="both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7"/>
                <w:sz w:val="30"/>
                <w:szCs w:val="30"/>
              </w:rPr>
              <w:t>姓名</w:t>
            </w:r>
          </w:p>
        </w:tc>
        <w:tc>
          <w:tcPr>
            <w:tcW w:w="4206" w:type="dxa"/>
            <w:vAlign w:val="top"/>
          </w:tcPr>
          <w:p w14:paraId="72F8FAA9">
            <w:pPr>
              <w:spacing w:before="146" w:line="219" w:lineRule="auto"/>
              <w:ind w:left="622" w:firstLine="606" w:firstLineChars="200"/>
              <w:jc w:val="both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"/>
                <w:sz w:val="30"/>
                <w:szCs w:val="30"/>
              </w:rPr>
              <w:t>工作单位</w:t>
            </w:r>
          </w:p>
        </w:tc>
        <w:tc>
          <w:tcPr>
            <w:tcW w:w="2344" w:type="dxa"/>
            <w:vAlign w:val="top"/>
          </w:tcPr>
          <w:p w14:paraId="28A00220">
            <w:pPr>
              <w:spacing w:before="149" w:line="221" w:lineRule="auto"/>
              <w:ind w:firstLine="606" w:firstLineChars="200"/>
              <w:jc w:val="both"/>
              <w:rPr>
                <w:rFonts w:hint="eastAsia" w:ascii="仿宋" w:hAnsi="仿宋" w:eastAsia="仿宋" w:cs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"/>
                <w:sz w:val="30"/>
                <w:szCs w:val="30"/>
              </w:rPr>
              <w:t>职务</w:t>
            </w:r>
          </w:p>
        </w:tc>
        <w:tc>
          <w:tcPr>
            <w:tcW w:w="2193" w:type="dxa"/>
            <w:vAlign w:val="top"/>
          </w:tcPr>
          <w:p w14:paraId="3D8D5945">
            <w:pPr>
              <w:spacing w:before="149" w:line="221" w:lineRule="auto"/>
              <w:ind w:firstLine="610" w:firstLineChars="200"/>
              <w:jc w:val="both"/>
              <w:rPr>
                <w:rFonts w:hint="eastAsia" w:ascii="仿宋" w:hAnsi="仿宋" w:eastAsia="仿宋" w:cs="仿宋"/>
                <w:b/>
                <w:bCs/>
                <w:spacing w:val="2"/>
                <w:sz w:val="30"/>
                <w:szCs w:val="30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2"/>
                <w:sz w:val="30"/>
                <w:szCs w:val="30"/>
              </w:rPr>
              <w:t>联系电话</w:t>
            </w:r>
          </w:p>
        </w:tc>
      </w:tr>
      <w:tr w14:paraId="5A0186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588" w:type="dxa"/>
            <w:vAlign w:val="top"/>
          </w:tcPr>
          <w:p w14:paraId="3D17E594">
            <w:pPr>
              <w:spacing w:before="146" w:line="219" w:lineRule="auto"/>
              <w:ind w:left="622"/>
              <w:jc w:val="both"/>
              <w:rPr>
                <w:rFonts w:hint="eastAsia" w:ascii="仿宋" w:hAnsi="仿宋" w:eastAsia="仿宋" w:cs="仿宋"/>
                <w:b w:val="0"/>
                <w:bCs w:val="0"/>
                <w:spacing w:val="1"/>
                <w:sz w:val="30"/>
                <w:szCs w:val="30"/>
                <w:lang w:val="en-US" w:eastAsia="zh-CN"/>
              </w:rPr>
            </w:pPr>
          </w:p>
        </w:tc>
        <w:tc>
          <w:tcPr>
            <w:tcW w:w="4206" w:type="dxa"/>
            <w:vAlign w:val="top"/>
          </w:tcPr>
          <w:p w14:paraId="51A2EA3F">
            <w:pPr>
              <w:spacing w:before="146" w:line="219" w:lineRule="auto"/>
              <w:ind w:left="622"/>
              <w:jc w:val="both"/>
              <w:rPr>
                <w:rFonts w:hint="eastAsia" w:ascii="仿宋" w:hAnsi="仿宋" w:eastAsia="仿宋" w:cs="仿宋"/>
                <w:b w:val="0"/>
                <w:bCs w:val="0"/>
                <w:spacing w:val="1"/>
                <w:sz w:val="30"/>
                <w:szCs w:val="30"/>
              </w:rPr>
            </w:pPr>
          </w:p>
        </w:tc>
        <w:tc>
          <w:tcPr>
            <w:tcW w:w="2344" w:type="dxa"/>
            <w:vAlign w:val="top"/>
          </w:tcPr>
          <w:p w14:paraId="5EB0F484">
            <w:pPr>
              <w:spacing w:before="146" w:line="219" w:lineRule="auto"/>
              <w:ind w:left="622"/>
              <w:jc w:val="both"/>
              <w:rPr>
                <w:rFonts w:hint="eastAsia" w:ascii="仿宋" w:hAnsi="仿宋" w:eastAsia="仿宋" w:cs="仿宋"/>
                <w:b w:val="0"/>
                <w:bCs w:val="0"/>
                <w:spacing w:val="1"/>
                <w:sz w:val="30"/>
                <w:szCs w:val="30"/>
                <w:lang w:val="en-US" w:eastAsia="zh-CN"/>
              </w:rPr>
            </w:pPr>
          </w:p>
        </w:tc>
        <w:tc>
          <w:tcPr>
            <w:tcW w:w="2193" w:type="dxa"/>
            <w:vAlign w:val="top"/>
          </w:tcPr>
          <w:p w14:paraId="3BE076A8">
            <w:pPr>
              <w:spacing w:before="146" w:line="219" w:lineRule="auto"/>
              <w:ind w:left="622"/>
              <w:jc w:val="both"/>
              <w:rPr>
                <w:rFonts w:hint="eastAsia" w:ascii="仿宋" w:hAnsi="仿宋" w:eastAsia="仿宋" w:cs="仿宋"/>
                <w:b w:val="0"/>
                <w:bCs w:val="0"/>
                <w:spacing w:val="1"/>
                <w:sz w:val="30"/>
                <w:szCs w:val="30"/>
                <w:lang w:val="en-US" w:eastAsia="zh-CN"/>
              </w:rPr>
            </w:pPr>
          </w:p>
        </w:tc>
      </w:tr>
      <w:tr w14:paraId="133347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</w:trPr>
        <w:tc>
          <w:tcPr>
            <w:tcW w:w="1588" w:type="dxa"/>
            <w:vAlign w:val="top"/>
          </w:tcPr>
          <w:p w14:paraId="324A6555">
            <w:pPr>
              <w:spacing w:before="146" w:line="219" w:lineRule="auto"/>
              <w:ind w:left="622"/>
              <w:jc w:val="both"/>
              <w:rPr>
                <w:rFonts w:hint="eastAsia" w:ascii="仿宋" w:hAnsi="仿宋" w:eastAsia="仿宋" w:cs="仿宋"/>
                <w:b w:val="0"/>
                <w:bCs w:val="0"/>
                <w:spacing w:val="1"/>
                <w:sz w:val="30"/>
                <w:szCs w:val="30"/>
                <w:lang w:val="en-US" w:eastAsia="zh-CN"/>
              </w:rPr>
            </w:pPr>
          </w:p>
        </w:tc>
        <w:tc>
          <w:tcPr>
            <w:tcW w:w="4206" w:type="dxa"/>
            <w:vAlign w:val="top"/>
          </w:tcPr>
          <w:p w14:paraId="5AF4184A">
            <w:pPr>
              <w:spacing w:before="146" w:line="219" w:lineRule="auto"/>
              <w:ind w:left="622"/>
              <w:jc w:val="both"/>
              <w:rPr>
                <w:rFonts w:hint="eastAsia" w:ascii="仿宋" w:hAnsi="仿宋" w:eastAsia="仿宋" w:cs="仿宋"/>
                <w:b w:val="0"/>
                <w:bCs w:val="0"/>
                <w:spacing w:val="1"/>
                <w:sz w:val="30"/>
                <w:szCs w:val="30"/>
              </w:rPr>
            </w:pPr>
          </w:p>
        </w:tc>
        <w:tc>
          <w:tcPr>
            <w:tcW w:w="2344" w:type="dxa"/>
            <w:vAlign w:val="top"/>
          </w:tcPr>
          <w:p w14:paraId="52061D6A">
            <w:pPr>
              <w:spacing w:before="146" w:line="219" w:lineRule="auto"/>
              <w:ind w:left="622"/>
              <w:jc w:val="both"/>
              <w:rPr>
                <w:rFonts w:hint="eastAsia" w:ascii="仿宋" w:hAnsi="仿宋" w:eastAsia="仿宋" w:cs="仿宋"/>
                <w:b w:val="0"/>
                <w:bCs w:val="0"/>
                <w:spacing w:val="1"/>
                <w:sz w:val="30"/>
                <w:szCs w:val="30"/>
                <w:lang w:val="en-US" w:eastAsia="zh-CN"/>
              </w:rPr>
            </w:pPr>
          </w:p>
        </w:tc>
        <w:tc>
          <w:tcPr>
            <w:tcW w:w="2193" w:type="dxa"/>
            <w:vAlign w:val="top"/>
          </w:tcPr>
          <w:p w14:paraId="379EAA1B">
            <w:pPr>
              <w:spacing w:before="146" w:line="219" w:lineRule="auto"/>
              <w:ind w:left="622"/>
              <w:jc w:val="both"/>
              <w:rPr>
                <w:rFonts w:hint="eastAsia" w:ascii="仿宋" w:hAnsi="仿宋" w:eastAsia="仿宋" w:cs="仿宋"/>
                <w:b w:val="0"/>
                <w:bCs w:val="0"/>
                <w:spacing w:val="1"/>
                <w:sz w:val="30"/>
                <w:szCs w:val="30"/>
                <w:lang w:val="en-US" w:eastAsia="zh-CN"/>
              </w:rPr>
            </w:pPr>
          </w:p>
        </w:tc>
      </w:tr>
    </w:tbl>
    <w:p w14:paraId="398FC092">
      <w:pPr>
        <w:rPr>
          <w:rFonts w:hint="eastAsia" w:ascii="仿宋" w:hAnsi="仿宋" w:eastAsia="仿宋" w:cs="仿宋"/>
          <w:sz w:val="30"/>
          <w:szCs w:val="30"/>
        </w:rPr>
      </w:pPr>
    </w:p>
    <w:p w14:paraId="3D470B2F">
      <w:pPr>
        <w:rPr>
          <w:rFonts w:hint="eastAsia" w:ascii="仿宋" w:hAnsi="仿宋" w:eastAsia="仿宋" w:cs="仿宋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sz w:val="30"/>
          <w:szCs w:val="30"/>
        </w:rPr>
        <w:t>请将此表在8月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7</w:t>
      </w:r>
      <w:r>
        <w:rPr>
          <w:rFonts w:hint="eastAsia" w:ascii="仿宋" w:hAnsi="仿宋" w:eastAsia="仿宋" w:cs="仿宋"/>
          <w:sz w:val="30"/>
          <w:szCs w:val="30"/>
        </w:rPr>
        <w:t>日前填写好发协会联系人</w:t>
      </w: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颜叶</w:t>
      </w:r>
      <w:r>
        <w:rPr>
          <w:rFonts w:hint="eastAsia" w:ascii="仿宋" w:hAnsi="仿宋" w:eastAsia="仿宋" w:cs="仿宋"/>
          <w:sz w:val="30"/>
          <w:szCs w:val="30"/>
        </w:rPr>
        <w:t>15074997913或邮箱1436902675@qq.com</w:t>
      </w:r>
      <w:r>
        <w:rPr>
          <w:rFonts w:hint="eastAsia" w:ascii="仿宋" w:hAnsi="仿宋" w:eastAsia="仿宋" w:cs="仿宋"/>
          <w:sz w:val="30"/>
          <w:szCs w:val="30"/>
          <w:lang w:eastAsia="zh-CN"/>
        </w:rPr>
        <w:t>。</w:t>
      </w:r>
    </w:p>
    <w:sectPr>
      <w:pgSz w:w="12170" w:h="17020"/>
      <w:pgMar w:top="1446" w:right="1825" w:bottom="0" w:left="1825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8E16E2A"/>
    <w:rsid w:val="12252019"/>
    <w:rsid w:val="2F637CE6"/>
    <w:rsid w:val="3B28101C"/>
    <w:rsid w:val="4DF434A2"/>
    <w:rsid w:val="53F57E46"/>
    <w:rsid w:val="56244CD5"/>
    <w:rsid w:val="57512D46"/>
    <w:rsid w:val="62F745DC"/>
    <w:rsid w:val="6D1F7D02"/>
    <w:rsid w:val="74DD65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6"/>
      <w:szCs w:val="26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81</Words>
  <Characters>107</Characters>
  <TotalTime>0</TotalTime>
  <ScaleCrop>false</ScaleCrop>
  <LinksUpToDate>false</LinksUpToDate>
  <CharactersWithSpaces>107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2025-11-18T10:17:00Z</dcterms:created>
  <dc:creator>Administrator</dc:creator>
  <cp:lastModifiedBy>颜叶15074997913</cp:lastModifiedBy>
  <dcterms:modified xsi:type="dcterms:W3CDTF">2026-08-05T01:35:23Z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2025-11-18T10:17:20Z</vt:filetime>
  </property>
  <property fmtid="{D5CDD505-2E9C-101B-9397-08002B2CF9AE}" pid="4" name="UsrData">
    <vt:lpwstr>691bd72d6c1ecf0020f506e0wl</vt:lpwstr>
  </property>
  <property fmtid="{D5CDD505-2E9C-101B-9397-08002B2CF9AE}" pid="5" name="KSOTemplateDocerSaveRecord">
    <vt:lpwstr>eyJoZGlkIjoiZDQ4MmQ5ZDJiNDJhNWQyYTYwODVhMDE3NGIxMWU1YzciLCJ1c2VySWQiOiI1MDM4NTMyNjgifQ==</vt:lpwstr>
  </property>
  <property fmtid="{D5CDD505-2E9C-101B-9397-08002B2CF9AE}" pid="6" name="KSOProductBuildVer">
    <vt:lpwstr>2052-12.1.0.28043</vt:lpwstr>
  </property>
  <property fmtid="{D5CDD505-2E9C-101B-9397-08002B2CF9AE}" pid="7" name="ICV">
    <vt:lpwstr>54B86C1978DC4410A5E4E9534F935B35_13</vt:lpwstr>
  </property>
</Properties>
</file>